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ACC" w:rsidRDefault="007A0ACC" w:rsidP="007A0ACC">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7A0ACC" w:rsidRDefault="007A0ACC" w:rsidP="007A0ACC">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7A0ACC" w:rsidRDefault="007A0ACC" w:rsidP="007A0ACC">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7A0ACC" w:rsidRDefault="007A0ACC" w:rsidP="007A0ACC">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7A0ACC" w:rsidRDefault="007A0ACC" w:rsidP="007A0ACC">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7A0ACC" w:rsidRPr="00A24E05" w:rsidRDefault="007A0ACC" w:rsidP="007A0ACC">
      <w:pPr>
        <w:pStyle w:val="1"/>
        <w:shd w:val="clear" w:color="auto" w:fill="FFFFFF"/>
        <w:spacing w:before="0" w:beforeAutospacing="0" w:after="0" w:afterAutospacing="0" w:line="480" w:lineRule="exact"/>
        <w:jc w:val="center"/>
        <w:rPr>
          <w:rFonts w:ascii="方正小标宋_GBK" w:eastAsia="方正小标宋_GBK"/>
          <w:b w:val="0"/>
          <w:sz w:val="44"/>
          <w:szCs w:val="44"/>
        </w:rPr>
      </w:pPr>
      <w:r>
        <w:rPr>
          <w:rFonts w:ascii="方正小标宋_GBK" w:eastAsia="方正小标宋_GBK" w:hint="eastAsia"/>
          <w:b w:val="0"/>
          <w:sz w:val="44"/>
          <w:szCs w:val="44"/>
        </w:rPr>
        <w:t>招标</w:t>
      </w:r>
      <w:r w:rsidRPr="00A24E05">
        <w:rPr>
          <w:rFonts w:ascii="方正小标宋_GBK" w:eastAsia="方正小标宋_GBK" w:hint="eastAsia"/>
          <w:b w:val="0"/>
          <w:sz w:val="44"/>
          <w:szCs w:val="44"/>
        </w:rPr>
        <w:t>结果公示</w:t>
      </w:r>
    </w:p>
    <w:p w:rsidR="007A0ACC" w:rsidRDefault="007A0ACC" w:rsidP="007A0ACC">
      <w:pPr>
        <w:pStyle w:val="a3"/>
        <w:shd w:val="clear" w:color="auto" w:fill="FFFFFF"/>
        <w:spacing w:before="0" w:beforeAutospacing="0" w:after="0" w:afterAutospacing="0" w:line="468" w:lineRule="atLeast"/>
        <w:ind w:firstLine="480"/>
        <w:jc w:val="center"/>
        <w:rPr>
          <w:color w:val="333333"/>
          <w:sz w:val="32"/>
          <w:szCs w:val="32"/>
        </w:rPr>
      </w:pPr>
      <w:r>
        <w:rPr>
          <w:rFonts w:ascii="Times New Roman" w:hAnsi="Times New Roman" w:cs="Times New Roman"/>
          <w:color w:val="333333"/>
          <w:sz w:val="21"/>
          <w:szCs w:val="21"/>
        </w:rPr>
        <w:t> </w:t>
      </w:r>
    </w:p>
    <w:p w:rsidR="007A0ACC" w:rsidRPr="00191A65" w:rsidRDefault="007A0ACC" w:rsidP="007A0ACC">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191A65">
        <w:rPr>
          <w:rFonts w:ascii="仿宋_GB2312" w:eastAsia="仿宋_GB2312" w:hint="eastAsia"/>
          <w:color w:val="333333"/>
          <w:sz w:val="32"/>
          <w:szCs w:val="32"/>
        </w:rPr>
        <w:t>安庆师范学院</w:t>
      </w:r>
      <w:r>
        <w:rPr>
          <w:rFonts w:ascii="仿宋_GB2312" w:eastAsia="仿宋_GB2312" w:hint="eastAsia"/>
          <w:color w:val="333333"/>
          <w:sz w:val="32"/>
          <w:szCs w:val="32"/>
        </w:rPr>
        <w:t>计算机与信息学院防盗网采购与安装</w:t>
      </w:r>
      <w:r w:rsidRPr="00191A65">
        <w:rPr>
          <w:rFonts w:ascii="仿宋_GB2312" w:eastAsia="仿宋_GB2312" w:hint="eastAsia"/>
          <w:color w:val="333333"/>
          <w:sz w:val="32"/>
          <w:szCs w:val="32"/>
        </w:rPr>
        <w:t>项目（AQSY201511-0</w:t>
      </w:r>
      <w:r>
        <w:rPr>
          <w:rFonts w:ascii="仿宋_GB2312" w:eastAsia="仿宋_GB2312" w:hint="eastAsia"/>
          <w:color w:val="333333"/>
          <w:sz w:val="32"/>
          <w:szCs w:val="32"/>
        </w:rPr>
        <w:t>9X</w:t>
      </w:r>
      <w:r w:rsidRPr="00191A65">
        <w:rPr>
          <w:rFonts w:ascii="仿宋_GB2312" w:eastAsia="仿宋_GB2312" w:hint="eastAsia"/>
          <w:color w:val="333333"/>
          <w:sz w:val="32"/>
          <w:szCs w:val="32"/>
        </w:rPr>
        <w:t>)的评审工作已经结束。现将评审结果公示如下：</w:t>
      </w:r>
    </w:p>
    <w:p w:rsidR="007A0ACC" w:rsidRPr="00617272" w:rsidRDefault="007A0ACC" w:rsidP="007A0ACC">
      <w:pPr>
        <w:pStyle w:val="a4"/>
        <w:shd w:val="clear" w:color="auto" w:fill="FFFFFF"/>
        <w:spacing w:before="0" w:beforeAutospacing="0" w:afterAutospacing="0" w:line="480" w:lineRule="exact"/>
        <w:ind w:firstLine="480"/>
        <w:rPr>
          <w:color w:val="333333"/>
        </w:rPr>
      </w:pPr>
      <w:r>
        <w:rPr>
          <w:rFonts w:hint="eastAsia"/>
          <w:color w:val="333333"/>
        </w:rPr>
        <w:t>第一中标候选人：安徽国邦装饰有限公司  中标金额：25600.00元</w:t>
      </w:r>
    </w:p>
    <w:p w:rsidR="007A0ACC" w:rsidRDefault="007A0ACC" w:rsidP="007A0ACC">
      <w:pPr>
        <w:pStyle w:val="a4"/>
        <w:shd w:val="clear" w:color="auto" w:fill="FFFFFF"/>
        <w:spacing w:before="0" w:beforeAutospacing="0" w:afterAutospacing="0" w:line="480" w:lineRule="exact"/>
        <w:ind w:firstLine="480"/>
        <w:rPr>
          <w:color w:val="333333"/>
        </w:rPr>
      </w:pPr>
      <w:r>
        <w:rPr>
          <w:rFonts w:hint="eastAsia"/>
          <w:color w:val="333333"/>
        </w:rPr>
        <w:t>第二中标候选人：安庆市开发区鸿宇不锈钢经营部</w:t>
      </w:r>
    </w:p>
    <w:p w:rsidR="007A0ACC" w:rsidRDefault="007A0ACC" w:rsidP="007A0ACC">
      <w:pPr>
        <w:pStyle w:val="a4"/>
        <w:shd w:val="clear" w:color="auto" w:fill="FFFFFF"/>
        <w:spacing w:before="0" w:beforeAutospacing="0" w:afterAutospacing="0" w:line="480" w:lineRule="exact"/>
        <w:ind w:firstLine="480"/>
        <w:rPr>
          <w:color w:val="333333"/>
        </w:rPr>
      </w:pPr>
      <w:r>
        <w:rPr>
          <w:rFonts w:hint="eastAsia"/>
          <w:color w:val="333333"/>
        </w:rPr>
        <w:t>第三中标候选人：安徽皇广装饰有限公司</w:t>
      </w:r>
    </w:p>
    <w:p w:rsidR="007A0ACC" w:rsidRPr="0004537B" w:rsidRDefault="007A0ACC" w:rsidP="007A0ACC">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公示时间：2015年1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Pr>
          <w:rFonts w:ascii="仿宋_GB2312" w:eastAsia="仿宋_GB2312" w:hint="eastAsia"/>
          <w:color w:val="333333"/>
          <w:sz w:val="32"/>
          <w:szCs w:val="32"/>
        </w:rPr>
        <w:t>1</w:t>
      </w:r>
      <w:r w:rsidRPr="0004537B">
        <w:rPr>
          <w:rFonts w:ascii="仿宋_GB2312" w:eastAsia="仿宋_GB2312" w:hint="eastAsia"/>
          <w:color w:val="333333"/>
          <w:sz w:val="32"/>
          <w:szCs w:val="32"/>
        </w:rPr>
        <w:t>日至2015年1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Pr>
          <w:rFonts w:ascii="仿宋_GB2312" w:eastAsia="仿宋_GB2312" w:hint="eastAsia"/>
          <w:color w:val="333333"/>
          <w:sz w:val="32"/>
          <w:szCs w:val="32"/>
        </w:rPr>
        <w:t>3</w:t>
      </w:r>
      <w:r w:rsidRPr="0004537B">
        <w:rPr>
          <w:rFonts w:ascii="仿宋_GB2312" w:eastAsia="仿宋_GB2312" w:hint="eastAsia"/>
          <w:color w:val="333333"/>
          <w:sz w:val="32"/>
          <w:szCs w:val="32"/>
        </w:rPr>
        <w:t>日。</w:t>
      </w:r>
    </w:p>
    <w:p w:rsidR="007A0ACC" w:rsidRDefault="007A0ACC" w:rsidP="007A0ACC">
      <w:pPr>
        <w:pStyle w:val="a4"/>
        <w:shd w:val="clear" w:color="auto" w:fill="FFFFFF"/>
        <w:spacing w:before="0" w:beforeAutospacing="0" w:afterAutospacing="0" w:line="480" w:lineRule="exact"/>
        <w:ind w:firstLine="480"/>
        <w:rPr>
          <w:color w:val="333333"/>
          <w:sz w:val="21"/>
          <w:szCs w:val="21"/>
          <w:shd w:val="clear" w:color="auto" w:fill="FFFFFF"/>
        </w:rPr>
      </w:pPr>
    </w:p>
    <w:p w:rsidR="007A0ACC" w:rsidRPr="0004537B" w:rsidRDefault="007A0ACC" w:rsidP="007A0ACC">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若投标人对上述结果有质疑，可在公告期内以书面形式向采购人提出，联系电话：0556-5300599   联系人：</w:t>
      </w:r>
      <w:smartTag w:uri="urn:schemas-microsoft-com:office:smarttags" w:element="PersonName">
        <w:smartTagPr>
          <w:attr w:name="ProductID" w:val="孙"/>
        </w:smartTagPr>
        <w:r w:rsidRPr="0004537B">
          <w:rPr>
            <w:rFonts w:ascii="仿宋_GB2312" w:eastAsia="仿宋_GB2312" w:hint="eastAsia"/>
            <w:color w:val="333333"/>
            <w:sz w:val="32"/>
            <w:szCs w:val="32"/>
          </w:rPr>
          <w:t>孙</w:t>
        </w:r>
      </w:smartTag>
      <w:r w:rsidRPr="0004537B">
        <w:rPr>
          <w:rFonts w:ascii="仿宋_GB2312" w:eastAsia="仿宋_GB2312" w:hint="eastAsia"/>
          <w:color w:val="333333"/>
          <w:sz w:val="32"/>
          <w:szCs w:val="32"/>
        </w:rPr>
        <w:t>老师。</w:t>
      </w:r>
    </w:p>
    <w:p w:rsidR="007A0ACC" w:rsidRPr="0004537B" w:rsidRDefault="007A0ACC" w:rsidP="007A0ACC">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若投标人对质疑答复不满意的，可在收到答复三个工作日内以书面形式向安庆师范学院监察审计处提出投诉，联系电话：0556-5300053  联系人：刘老师。</w:t>
      </w:r>
    </w:p>
    <w:p w:rsidR="007A0ACC" w:rsidRDefault="007A0ACC" w:rsidP="007A0ACC">
      <w:pPr>
        <w:pStyle w:val="a4"/>
        <w:shd w:val="clear" w:color="auto" w:fill="FFFFFF"/>
        <w:spacing w:before="0" w:beforeAutospacing="0" w:afterAutospacing="0" w:line="480" w:lineRule="exact"/>
        <w:ind w:firstLine="4440"/>
        <w:jc w:val="right"/>
        <w:rPr>
          <w:color w:val="333333"/>
          <w:sz w:val="32"/>
          <w:szCs w:val="32"/>
        </w:rPr>
      </w:pPr>
      <w:r>
        <w:rPr>
          <w:rFonts w:hint="eastAsia"/>
          <w:color w:val="333333"/>
        </w:rPr>
        <w:t> </w:t>
      </w:r>
      <w:r>
        <w:rPr>
          <w:rFonts w:hint="eastAsia"/>
          <w:b/>
          <w:bCs/>
          <w:color w:val="333333"/>
          <w:sz w:val="21"/>
          <w:szCs w:val="21"/>
        </w:rPr>
        <w:t>                      </w:t>
      </w:r>
    </w:p>
    <w:p w:rsidR="007A0ACC" w:rsidRPr="00191A65" w:rsidRDefault="007A0ACC" w:rsidP="007A0ACC">
      <w:pPr>
        <w:pStyle w:val="a3"/>
        <w:shd w:val="clear" w:color="auto" w:fill="FFFFFF"/>
        <w:spacing w:before="0" w:beforeAutospacing="0" w:after="0" w:afterAutospacing="0" w:line="480" w:lineRule="exact"/>
        <w:ind w:firstLine="3402"/>
        <w:jc w:val="both"/>
        <w:rPr>
          <w:rFonts w:ascii="仿宋_GB2312" w:eastAsia="仿宋_GB2312"/>
          <w:color w:val="333333"/>
          <w:sz w:val="32"/>
          <w:szCs w:val="32"/>
        </w:rPr>
      </w:pPr>
      <w:r w:rsidRPr="00191A65">
        <w:rPr>
          <w:rFonts w:ascii="仿宋_GB2312" w:eastAsia="仿宋_GB2312" w:hint="eastAsia"/>
          <w:color w:val="333333"/>
          <w:sz w:val="32"/>
          <w:szCs w:val="32"/>
        </w:rPr>
        <w:t>安庆师范学院国有资产管理处</w:t>
      </w:r>
    </w:p>
    <w:p w:rsidR="007A0ACC" w:rsidRPr="00191A65" w:rsidRDefault="007A0ACC" w:rsidP="007A0ACC">
      <w:pPr>
        <w:pStyle w:val="a3"/>
        <w:shd w:val="clear" w:color="auto" w:fill="FFFFFF"/>
        <w:spacing w:before="0" w:beforeAutospacing="0" w:after="0" w:afterAutospacing="0" w:line="480" w:lineRule="exact"/>
        <w:ind w:firstLine="3969"/>
        <w:jc w:val="both"/>
        <w:rPr>
          <w:rFonts w:ascii="仿宋_GB2312" w:eastAsia="仿宋_GB2312"/>
          <w:color w:val="333333"/>
          <w:sz w:val="32"/>
          <w:szCs w:val="32"/>
        </w:rPr>
      </w:pPr>
      <w:r w:rsidRPr="00191A65">
        <w:rPr>
          <w:rFonts w:ascii="仿宋_GB2312" w:eastAsia="仿宋_GB2312" w:hint="eastAsia"/>
          <w:color w:val="333333"/>
          <w:sz w:val="32"/>
          <w:szCs w:val="32"/>
        </w:rPr>
        <w:t>2015年1</w:t>
      </w:r>
      <w:r>
        <w:rPr>
          <w:rFonts w:ascii="仿宋_GB2312" w:eastAsia="仿宋_GB2312" w:hint="eastAsia"/>
          <w:color w:val="333333"/>
          <w:sz w:val="32"/>
          <w:szCs w:val="32"/>
        </w:rPr>
        <w:t>2</w:t>
      </w:r>
      <w:r w:rsidRPr="00191A65">
        <w:rPr>
          <w:rFonts w:ascii="仿宋_GB2312" w:eastAsia="仿宋_GB2312" w:hint="eastAsia"/>
          <w:color w:val="333333"/>
          <w:sz w:val="32"/>
          <w:szCs w:val="32"/>
        </w:rPr>
        <w:t>月</w:t>
      </w:r>
      <w:r>
        <w:rPr>
          <w:rFonts w:ascii="仿宋_GB2312" w:eastAsia="仿宋_GB2312" w:hint="eastAsia"/>
          <w:color w:val="333333"/>
          <w:sz w:val="32"/>
          <w:szCs w:val="32"/>
        </w:rPr>
        <w:t>1</w:t>
      </w:r>
      <w:r w:rsidRPr="00191A65">
        <w:rPr>
          <w:rFonts w:ascii="仿宋_GB2312" w:eastAsia="仿宋_GB2312" w:hint="eastAsia"/>
          <w:color w:val="333333"/>
          <w:sz w:val="32"/>
          <w:szCs w:val="32"/>
        </w:rPr>
        <w:t>日</w:t>
      </w:r>
    </w:p>
    <w:p w:rsidR="007A0ACC" w:rsidRDefault="007A0ACC" w:rsidP="007A0ACC">
      <w:pPr>
        <w:spacing w:line="360" w:lineRule="exact"/>
      </w:pPr>
    </w:p>
    <w:p w:rsidR="007A0ACC" w:rsidRDefault="007A0ACC" w:rsidP="007A0ACC"/>
    <w:p w:rsidR="007A0ACC" w:rsidRDefault="007A0ACC" w:rsidP="007A0ACC"/>
    <w:p w:rsidR="007A0ACC" w:rsidRDefault="007A0ACC" w:rsidP="007A0ACC"/>
    <w:p w:rsidR="007A0ACC" w:rsidRDefault="007A0ACC" w:rsidP="007A0ACC"/>
    <w:p w:rsidR="007A0ACC" w:rsidRDefault="007A0ACC" w:rsidP="007A0ACC"/>
    <w:p w:rsidR="007A0ACC" w:rsidRDefault="007A0ACC" w:rsidP="007A0ACC"/>
    <w:sectPr w:rsidR="007A0ACC" w:rsidSect="00232592">
      <w:pgSz w:w="11906" w:h="16838"/>
      <w:pgMar w:top="1247" w:right="1701" w:bottom="1247"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0ACC"/>
    <w:rsid w:val="006E500D"/>
    <w:rsid w:val="007A0ACC"/>
    <w:rsid w:val="00A72B70"/>
    <w:rsid w:val="00EA30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ACC"/>
    <w:pPr>
      <w:widowControl w:val="0"/>
      <w:jc w:val="both"/>
    </w:pPr>
    <w:rPr>
      <w:rFonts w:ascii="Times New Roman" w:eastAsia="宋体" w:hAnsi="Times New Roman" w:cs="Times New Roman"/>
      <w:szCs w:val="24"/>
    </w:rPr>
  </w:style>
  <w:style w:type="paragraph" w:styleId="1">
    <w:name w:val="heading 1"/>
    <w:basedOn w:val="a"/>
    <w:link w:val="1Char"/>
    <w:qFormat/>
    <w:rsid w:val="007A0ACC"/>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A0ACC"/>
    <w:rPr>
      <w:rFonts w:ascii="宋体" w:eastAsia="宋体" w:hAnsi="宋体" w:cs="宋体"/>
      <w:b/>
      <w:bCs/>
      <w:kern w:val="36"/>
      <w:sz w:val="48"/>
      <w:szCs w:val="48"/>
    </w:rPr>
  </w:style>
  <w:style w:type="paragraph" w:styleId="a3">
    <w:name w:val="Normal (Web)"/>
    <w:basedOn w:val="a"/>
    <w:rsid w:val="007A0ACC"/>
    <w:pPr>
      <w:widowControl/>
      <w:spacing w:before="100" w:beforeAutospacing="1" w:after="100" w:afterAutospacing="1"/>
      <w:jc w:val="left"/>
    </w:pPr>
    <w:rPr>
      <w:rFonts w:ascii="宋体" w:hAnsi="宋体" w:cs="宋体"/>
      <w:kern w:val="0"/>
      <w:sz w:val="24"/>
    </w:rPr>
  </w:style>
  <w:style w:type="paragraph" w:styleId="a4">
    <w:name w:val="Body Text"/>
    <w:basedOn w:val="a"/>
    <w:link w:val="Char"/>
    <w:rsid w:val="007A0ACC"/>
    <w:pPr>
      <w:widowControl/>
      <w:spacing w:before="100" w:beforeAutospacing="1" w:after="100" w:afterAutospacing="1"/>
      <w:jc w:val="left"/>
    </w:pPr>
    <w:rPr>
      <w:rFonts w:ascii="宋体" w:hAnsi="宋体" w:cs="宋体"/>
      <w:kern w:val="0"/>
      <w:sz w:val="24"/>
    </w:rPr>
  </w:style>
  <w:style w:type="character" w:customStyle="1" w:styleId="Char">
    <w:name w:val="正文文本 Char"/>
    <w:basedOn w:val="a0"/>
    <w:link w:val="a4"/>
    <w:rsid w:val="007A0AC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Words>
  <Characters>319</Characters>
  <Application>Microsoft Office Word</Application>
  <DocSecurity>0</DocSecurity>
  <Lines>2</Lines>
  <Paragraphs>1</Paragraphs>
  <ScaleCrop>false</ScaleCrop>
  <Company>微软用户</Company>
  <LinksUpToDate>false</LinksUpToDate>
  <CharactersWithSpaces>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2015-12-01T08:51:00Z</dcterms:created>
  <dcterms:modified xsi:type="dcterms:W3CDTF">2015-12-01T08:52:00Z</dcterms:modified>
</cp:coreProperties>
</file>